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内蒙古自治区物业管理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协会会员管理办法</w:t>
      </w:r>
    </w:p>
    <w:bookmarkEnd w:id="0"/>
    <w:p>
      <w:pPr>
        <w:jc w:val="both"/>
        <w:rPr>
          <w:rFonts w:hint="eastAsia" w:ascii="方正小标宋简体" w:hAnsi="方正小标宋简体" w:eastAsia="方正小标宋简体" w:cs="方正小标宋简体"/>
          <w:sz w:val="18"/>
          <w:szCs w:val="18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第一章　总 则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 为提高会员服务水平，维护会员的合法权益，加强会员的管理，根据《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</w:t>
      </w:r>
      <w:r>
        <w:rPr>
          <w:rFonts w:hint="eastAsia" w:ascii="仿宋" w:hAnsi="仿宋" w:eastAsia="仿宋" w:cs="仿宋"/>
          <w:sz w:val="32"/>
          <w:szCs w:val="32"/>
        </w:rPr>
        <w:t>物业管理协会章程》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有关规定，制定本办法。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第二条 会员应当遵章守法，正确行使权利，自觉履行义务。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第三条 会员享有下列权利：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（一）选举权、被选举权和表决权；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（二）协会组织活动的参与权；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（三）协会服务的优先权；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（四）对协会工作的建议权和监督权；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（五）知晓协会财务状况的权利；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（六）章程规定的其他权利；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）入会自愿、退会自由。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第四条 会员履行下列义务：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（一）遵守协会的章程，执行协会的决议；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（二）维护协会声誉和合法权益，宣传扩大协会影响；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（三）按《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</w:t>
      </w:r>
      <w:r>
        <w:rPr>
          <w:rFonts w:hint="eastAsia" w:ascii="仿宋" w:hAnsi="仿宋" w:eastAsia="仿宋" w:cs="仿宋"/>
          <w:sz w:val="32"/>
          <w:szCs w:val="32"/>
        </w:rPr>
        <w:t>物业管理协会会费标准与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缴纳</w:t>
      </w:r>
      <w:r>
        <w:rPr>
          <w:rFonts w:hint="eastAsia" w:ascii="仿宋" w:hAnsi="仿宋" w:eastAsia="仿宋" w:cs="仿宋"/>
          <w:sz w:val="32"/>
          <w:szCs w:val="32"/>
        </w:rPr>
        <w:t>办法》的规定缴纳会费；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（四）协助协会开展学术研究、统计调查等工作；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（五）协助协会开展自律和维权活动；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）完成协会交办的工作；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）积极参加协会组织的活动。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 协会秘书处具体负责会员的发展、管理和服务工作。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第二章　会员发展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第六条 欢迎具有独立法人资格从事物业经营管理等相关工作的企事业单位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地方社会团体、有关行业组织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和热爱物业管理、热心协会工作的个人</w:t>
      </w:r>
      <w:r>
        <w:rPr>
          <w:rFonts w:hint="eastAsia" w:ascii="仿宋" w:hAnsi="仿宋" w:eastAsia="仿宋" w:cs="仿宋"/>
          <w:sz w:val="32"/>
          <w:szCs w:val="32"/>
        </w:rPr>
        <w:t>加入协会。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第七条 申请加入协会的会员，须同时具备下列条件：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（一）拥护协会的章程；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（二）有加入协会的意愿；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（三）已取得一定的业绩并在业内具有一定的影响力。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第八条 入会程序：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（一）阅读并认可《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</w:t>
      </w:r>
      <w:r>
        <w:rPr>
          <w:rFonts w:hint="eastAsia" w:ascii="仿宋" w:hAnsi="仿宋" w:eastAsia="仿宋" w:cs="仿宋"/>
          <w:sz w:val="32"/>
          <w:szCs w:val="32"/>
        </w:rPr>
        <w:t>物业管理协会章程》、《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</w:t>
      </w:r>
      <w:r>
        <w:rPr>
          <w:rFonts w:hint="eastAsia" w:ascii="仿宋" w:hAnsi="仿宋" w:eastAsia="仿宋" w:cs="仿宋"/>
          <w:sz w:val="32"/>
          <w:szCs w:val="32"/>
        </w:rPr>
        <w:t>物业管理协会会员管理办法》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</w:t>
      </w:r>
      <w:r>
        <w:rPr>
          <w:rFonts w:hint="eastAsia" w:ascii="仿宋" w:hAnsi="仿宋" w:eastAsia="仿宋" w:cs="仿宋"/>
          <w:sz w:val="32"/>
          <w:szCs w:val="32"/>
        </w:rPr>
        <w:t>物业管理协会会费标准与缴纳办法》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、《内蒙古自治区物业管理行业诚信自律公约》、《内蒙古自治区物业管理协会会员积分管理办法》、《内蒙古自治区物业管理协会微信群管理办法》</w:t>
      </w:r>
      <w:r>
        <w:rPr>
          <w:rFonts w:hint="eastAsia" w:ascii="仿宋" w:hAnsi="仿宋" w:eastAsia="仿宋" w:cs="仿宋"/>
          <w:sz w:val="32"/>
          <w:szCs w:val="32"/>
        </w:rPr>
        <w:t>的有关规定；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登录内蒙古自治区物业管理协会网站</w:t>
      </w:r>
      <w:r>
        <w:rPr>
          <w:rFonts w:hint="eastAsia" w:ascii="仿宋" w:hAnsi="仿宋" w:eastAsia="仿宋" w:cs="仿宋"/>
          <w:sz w:val="32"/>
          <w:szCs w:val="32"/>
        </w:rPr>
        <w:t>（ www.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nmgwyxh</w:t>
      </w:r>
      <w:r>
        <w:rPr>
          <w:rFonts w:hint="eastAsia" w:ascii="仿宋" w:hAnsi="仿宋" w:eastAsia="仿宋" w:cs="仿宋"/>
          <w:sz w:val="32"/>
          <w:szCs w:val="32"/>
        </w:rPr>
        <w:t>.org 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下载填写</w:t>
      </w: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</w:t>
      </w:r>
      <w:r>
        <w:rPr>
          <w:rFonts w:hint="eastAsia" w:ascii="仿宋" w:hAnsi="仿宋" w:eastAsia="仿宋" w:cs="仿宋"/>
          <w:sz w:val="32"/>
          <w:szCs w:val="32"/>
        </w:rPr>
        <w:t>物业管理协会入会申请表》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，《内蒙古自治区物业管理协会入会承诺书》</w:t>
      </w:r>
      <w:r>
        <w:rPr>
          <w:rFonts w:hint="eastAsia" w:ascii="仿宋" w:hAnsi="仿宋" w:eastAsia="仿宋" w:cs="仿宋"/>
          <w:sz w:val="32"/>
          <w:szCs w:val="32"/>
        </w:rPr>
        <w:t xml:space="preserve">，将入会申请表原件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份（加盖单位公章）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、入会承诺书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2份（</w:t>
      </w:r>
      <w:r>
        <w:rPr>
          <w:rFonts w:hint="eastAsia" w:ascii="仿宋" w:hAnsi="仿宋" w:eastAsia="仿宋" w:cs="仿宋"/>
          <w:sz w:val="32"/>
          <w:szCs w:val="32"/>
        </w:rPr>
        <w:t>加盖单位公章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</w:t>
      </w:r>
      <w:r>
        <w:rPr>
          <w:rFonts w:hint="eastAsia" w:ascii="仿宋" w:hAnsi="仿宋" w:eastAsia="仿宋" w:cs="仿宋"/>
          <w:sz w:val="32"/>
          <w:szCs w:val="32"/>
        </w:rPr>
        <w:t xml:space="preserve">复印件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加盖单位公章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个人会员提供身份证复印件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1份，</w:t>
      </w:r>
      <w:r>
        <w:rPr>
          <w:rFonts w:hint="eastAsia" w:ascii="仿宋" w:hAnsi="仿宋" w:eastAsia="仿宋" w:cs="仿宋"/>
          <w:sz w:val="32"/>
          <w:szCs w:val="32"/>
        </w:rPr>
        <w:t>邮寄至协会秘书处；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（三）协会秘书处在收到申请资料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日内予以审核，并下发《 关于批准入会的通知 》，批复日期即为入会日期；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（四）申请单位在接到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批准</w:t>
      </w:r>
      <w:r>
        <w:rPr>
          <w:rFonts w:hint="eastAsia" w:ascii="仿宋" w:hAnsi="仿宋" w:eastAsia="仿宋" w:cs="仿宋"/>
          <w:sz w:val="32"/>
          <w:szCs w:val="32"/>
        </w:rPr>
        <w:t>通知 10 个工作日内，按照通知要求交纳首次会费；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（五）协会秘书处收到会费款后，将申请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资料</w:t>
      </w:r>
      <w:r>
        <w:rPr>
          <w:rFonts w:hint="eastAsia" w:ascii="仿宋" w:hAnsi="仿宋" w:eastAsia="仿宋" w:cs="仿宋"/>
          <w:sz w:val="32"/>
          <w:szCs w:val="32"/>
        </w:rPr>
        <w:t>正式转入会员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档案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邀请代表人（联系人）加入协会微信群</w:t>
      </w:r>
      <w:r>
        <w:rPr>
          <w:rFonts w:hint="eastAsia" w:ascii="仿宋" w:hAnsi="仿宋" w:eastAsia="仿宋" w:cs="仿宋"/>
          <w:sz w:val="32"/>
          <w:szCs w:val="32"/>
        </w:rPr>
        <w:t>并颁发会员证书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（六）提交本年度理事会审议通过，完成入会。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第九条：完成入会的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会员单位应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登陆协会网站（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www.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nmgwyxh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.org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）会员服务平台，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配合协会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尽快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完善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服务平台内的会员基础信息。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"/>
          <w:sz w:val="32"/>
          <w:szCs w:val="32"/>
        </w:rPr>
        <w:t>条 各分支机构应在协会章程规定的范围内发展会员，开展活动。各分支机构发展的会员，均为协会正式会员，由协会统一管理。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第三章 会员管理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条 建立会员联系人制度，会员单位应指定相对稳定的专人担任联系人，具体负责与协会的日常联系。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条 协会秘书处通过服务平台对会员单位进行动态化、网络化管理。会员联系人应妥善管理服务平台的帐号和密码，确保本单位信息安全。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条 会员证书由协会秘书处统一印制和颁发。会员证书损坏或丢失，应书面向协会秘书处说明并申请补发。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会员证书只作为协会单位会员证明，并不具备其他身份证明或法律用途。</w:t>
      </w:r>
    </w:p>
    <w:p>
      <w:pPr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条 会员基础信息发生变更时，可登陆服务平台进行修改和更新。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会员单位名称变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、代表人等重要信息发生变更时，需书面提交变更申请后由秘书处进行修改和更新，并在理事会上通报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第十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条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员单位满足《内蒙古自治区物业管理协会会员积分管理办法》增补理事、常务理事、副会长，聘任副秘书长条件的，可书面提出增补或聘任申请，经理事会审议通过后生效。会员单位降低会内职务或辞去副秘书长职务的，也需书面提出申请，经理事会审议通过交回理事、常务理事、副秘书长、副会长证书后生效。以上增补、聘任、降级、辞职信息按照理事会决议由秘书处对会员服务平台、会员单位名单内容进行相应修改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第十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 理事单位和常务理事单位设出任人一名，代表单位行使理事会职责，出任人应为会员单位法定代表人或主要负责人。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第十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 协会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会长、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副会长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、秘书长、副秘书长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以协会名义参加其他单位组织的活动时，应提前一周在协会秘书处登记活动有关内容。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第十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 会员有下列情形之一的，其会员资格相应终止：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（一）主动申请退会的；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（二）企业法人主体发生终止的；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（三）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年以上不交纳会费的；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（四）受到协会取消会员资格处分的。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会员资格终止时，协会秘书处注销原会员单位所持会员证书，并在协会网站或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公众号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上公告。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第十九条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会员单位申请退会时，须提交书面退会申请，结清当年会费，交回会员证书，列入退会名单公示后，完成退会。删除网站会员单位名单，保留会员服务平台档案，企业可再次申请入会。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第二十条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会员单位如发生严重违反法律法规、协会章程，影响协会声誉和行业形象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，退会时未提交书面退会申请、未结清当年会费的行为，列入除名名单公示后除名，记入企业信用档案，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第四章 会员服务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条 根据有关规定及协会章程，协会向会员收取会费，会费主要用于协会章程规定的业务范围和事业的发展。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会员单位按时缴纳会费将享有相应权利，享受相应服务。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 xml:space="preserve">条 会员享有下列服务：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（一）获得协会单位会员证书；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获得协会法律咨询；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（三）获得业务咨询；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）获得协会秘书处编辑的法规汇编、论文集、调研报告等内部资料；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）获得协会秘书处通过网站、微信、短信等平台传递的行业最新动态信息；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）在协会网站上查询会员单位名录；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）在协会网站、微信等平台，宣传和报道本单位动态；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sz w:val="32"/>
          <w:szCs w:val="32"/>
        </w:rPr>
        <w:t>）获得参与协会举办行业表彰活动的资格；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（九）参加协会组织的参观学习活动；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（十）加入协会微信群进行交流；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十一</w:t>
      </w:r>
      <w:r>
        <w:rPr>
          <w:rFonts w:hint="eastAsia" w:ascii="仿宋" w:hAnsi="仿宋" w:eastAsia="仿宋" w:cs="仿宋"/>
          <w:sz w:val="32"/>
          <w:szCs w:val="32"/>
        </w:rPr>
        <w:t>）获得参加协会举办的各类交流活动的资格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十二</w:t>
      </w:r>
      <w:r>
        <w:rPr>
          <w:rFonts w:hint="eastAsia" w:ascii="仿宋" w:hAnsi="仿宋" w:eastAsia="仿宋" w:cs="仿宋"/>
          <w:sz w:val="32"/>
          <w:szCs w:val="32"/>
        </w:rPr>
        <w:t>）获得协会组织的行业培训信息，享受培训费用优惠等待遇；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）经许可后可获得协会组织相关活动的冠名权。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条 对为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我区</w:t>
      </w:r>
      <w:r>
        <w:rPr>
          <w:rFonts w:hint="eastAsia" w:ascii="仿宋" w:hAnsi="仿宋" w:eastAsia="仿宋" w:cs="仿宋"/>
          <w:sz w:val="32"/>
          <w:szCs w:val="32"/>
        </w:rPr>
        <w:t>物业管理行业发展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和协会工作</w:t>
      </w:r>
      <w:r>
        <w:rPr>
          <w:rFonts w:hint="eastAsia" w:ascii="仿宋" w:hAnsi="仿宋" w:eastAsia="仿宋" w:cs="仿宋"/>
          <w:sz w:val="32"/>
          <w:szCs w:val="32"/>
        </w:rPr>
        <w:t>做出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突出</w:t>
      </w:r>
      <w:r>
        <w:rPr>
          <w:rFonts w:hint="eastAsia" w:ascii="仿宋" w:hAnsi="仿宋" w:eastAsia="仿宋" w:cs="仿宋"/>
          <w:sz w:val="32"/>
          <w:szCs w:val="32"/>
        </w:rPr>
        <w:t>贡献的会员单位，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将按照《内蒙古自治区物业管理协会会员积分管理办法》进行年度表彰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第五章 附则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条 本办法经 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 xml:space="preserve"> 年 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四届三次理事会讨论修改后正式发布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条 本办法由协会秘书处负责解释。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9508A"/>
    <w:rsid w:val="5F5950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2019-02-26T01:49:00Z</dcterms:created>
  <dc:creator>流云</dc:creator>
  <cp:lastModifiedBy>流云</cp:lastModifiedBy>
  <dcterms:modified xsi:type="dcterms:W3CDTF">2019-02-26T01:52:28Z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