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内蒙古自治区物业管理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协会会员管理办法</w:t>
      </w:r>
    </w:p>
    <w:bookmarkEnd w:id="0"/>
    <w:p>
      <w:pPr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　总 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为提高会员服务水平，维护会员的合法权益，加强会员的管理，根据《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物业管理协会章程》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有关规定，制定本办法。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会员应当遵章守法，正确行使权利，自觉履行义务。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会员享有下列权利：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（一）选举权、被选举权和表决权；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（二）协会组织活动的参与权；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（三）协会服务的优先权；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（四）对协会工作的建议权和监督权；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（五）知晓协会财务状况的权利；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（六）章程规定的其他权利；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）入会自愿、退会自由。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会员履行下列义务：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（一）遵守协会的章程，执行协会的决议；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（二）维护协会声誉和合法权益，宣传扩大协会影响；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（三）按《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物业管理协会会费标准与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缴纳</w:t>
      </w:r>
      <w:r>
        <w:rPr>
          <w:rFonts w:hint="eastAsia" w:ascii="仿宋" w:hAnsi="仿宋" w:eastAsia="仿宋" w:cs="仿宋"/>
          <w:sz w:val="32"/>
          <w:szCs w:val="32"/>
        </w:rPr>
        <w:t>办法》的规定缴纳会费；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（四）协助协会开展学术研究、统计调查等工作；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（五）协助协会开展自律和维权活动；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）完成协会交办的工作；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）积极参加协会组织的活动。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协会秘书处具体负责会员的发展、管理和服务工作。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　会员发展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欢迎具有独立法人资格从事物业经营管理等相关工作的企事业单位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地方社会团体、有关行业组织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和热爱物业管理、热心协会工作的个人</w:t>
      </w:r>
      <w:r>
        <w:rPr>
          <w:rFonts w:hint="eastAsia" w:ascii="仿宋" w:hAnsi="仿宋" w:eastAsia="仿宋" w:cs="仿宋"/>
          <w:sz w:val="32"/>
          <w:szCs w:val="32"/>
        </w:rPr>
        <w:t>加入协会。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申请加入协会的会员，须同时具备下列条件：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（一）拥护协会的章程；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（二）有加入协会的意愿；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（三）已取得一定的业绩并在业内具有一定的影响力。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入会程序：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（一）阅读并认可《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物业管理协会章程》、《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物业管理协会会员管理办法》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物业管理协会会费标准与缴纳办法》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、《内蒙古自治区物业管理行业诚信自律公约》、《内蒙古自治区物业管理协会会员积分管理办法》、《内蒙古自治区物业管理协会微信群管理办法》</w:t>
      </w:r>
      <w:r>
        <w:rPr>
          <w:rFonts w:hint="eastAsia" w:ascii="仿宋" w:hAnsi="仿宋" w:eastAsia="仿宋" w:cs="仿宋"/>
          <w:sz w:val="32"/>
          <w:szCs w:val="32"/>
        </w:rPr>
        <w:t>的有关规定；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登录内蒙古自治区物业管理协会网站</w:t>
      </w:r>
      <w:r>
        <w:rPr>
          <w:rFonts w:hint="eastAsia" w:ascii="仿宋" w:hAnsi="仿宋" w:eastAsia="仿宋" w:cs="仿宋"/>
          <w:sz w:val="32"/>
          <w:szCs w:val="32"/>
        </w:rPr>
        <w:t>（ www.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nmgwyxh</w:t>
      </w:r>
      <w:r>
        <w:rPr>
          <w:rFonts w:hint="eastAsia" w:ascii="仿宋" w:hAnsi="仿宋" w:eastAsia="仿宋" w:cs="仿宋"/>
          <w:sz w:val="32"/>
          <w:szCs w:val="32"/>
        </w:rPr>
        <w:t>.org 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下载填写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物业管理协会入会申请表》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，《内蒙古自治区物业管理协会入会承诺书》</w:t>
      </w:r>
      <w:r>
        <w:rPr>
          <w:rFonts w:hint="eastAsia" w:ascii="仿宋" w:hAnsi="仿宋" w:eastAsia="仿宋" w:cs="仿宋"/>
          <w:sz w:val="32"/>
          <w:szCs w:val="32"/>
        </w:rPr>
        <w:t xml:space="preserve">，将入会申请表原件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份（加盖单位公章）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、入会承诺书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2份（</w:t>
      </w:r>
      <w:r>
        <w:rPr>
          <w:rFonts w:hint="eastAsia" w:ascii="仿宋" w:hAnsi="仿宋" w:eastAsia="仿宋" w:cs="仿宋"/>
          <w:sz w:val="32"/>
          <w:szCs w:val="32"/>
        </w:rPr>
        <w:t>加盖单位公章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</w:t>
      </w:r>
      <w:r>
        <w:rPr>
          <w:rFonts w:hint="eastAsia" w:ascii="仿宋" w:hAnsi="仿宋" w:eastAsia="仿宋" w:cs="仿宋"/>
          <w:sz w:val="32"/>
          <w:szCs w:val="32"/>
        </w:rPr>
        <w:t xml:space="preserve">复印件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个人会员提供身份证复印件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1份，</w:t>
      </w:r>
      <w:r>
        <w:rPr>
          <w:rFonts w:hint="eastAsia" w:ascii="仿宋" w:hAnsi="仿宋" w:eastAsia="仿宋" w:cs="仿宋"/>
          <w:sz w:val="32"/>
          <w:szCs w:val="32"/>
        </w:rPr>
        <w:t>邮寄至协会秘书处；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（三）协会秘书处在收到申请资料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日内予以审核，并下发《 关于批准入会的通知 》，批复日期即为入会日期；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（四）申请单位在接到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批准</w:t>
      </w:r>
      <w:r>
        <w:rPr>
          <w:rFonts w:hint="eastAsia" w:ascii="仿宋" w:hAnsi="仿宋" w:eastAsia="仿宋" w:cs="仿宋"/>
          <w:sz w:val="32"/>
          <w:szCs w:val="32"/>
        </w:rPr>
        <w:t>通知 10 个工作日内，按照通知要求交纳首次会费；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（五）协会秘书处收到会费款后，将申请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sz w:val="32"/>
          <w:szCs w:val="32"/>
        </w:rPr>
        <w:t>正式转入会员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邀请代表人（联系人）加入协会微信群</w:t>
      </w:r>
      <w:r>
        <w:rPr>
          <w:rFonts w:hint="eastAsia" w:ascii="仿宋" w:hAnsi="仿宋" w:eastAsia="仿宋" w:cs="仿宋"/>
          <w:sz w:val="32"/>
          <w:szCs w:val="32"/>
        </w:rPr>
        <w:t>并颁发会员证书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（六）提交本年度理事会审议通过，完成入会。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第九条：完成入会的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会员单位应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登陆协会网站（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www.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nmgwyxh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.org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）会员服务平台，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配合协会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尽快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服务平台内的会员基础信息。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条 各分支机构应在协会章程规定的范围内发展会员，开展活动。各分支机构发展的会员，均为协会正式会员，由协会统一管理。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会员管理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 建立会员联系人制度，会员单位应指定相对稳定的专人担任联系人，具体负责与协会的日常联系。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条 协会秘书处通过服务平台对会员单位进行动态化、网络化管理。会员联系人应妥善管理服务平台的帐号和密码，确保本单位信息安全。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会员证书由协会秘书处统一印制和颁发。会员证书损坏或丢失，应书面向协会秘书处说明并申请补发。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会员证书只作为协会单位会员证明，并不具备其他身份证明或法律用途。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会员基础信息发生变更时，可登陆服务平台进行修改和更新。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会员单位名称变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、代表人等重要信息发生变更时，需书面提交变更申请后由秘书处进行修改和更新，并在理事会上通报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员单位满足《内蒙古自治区物业管理协会会员积分管理办法》增补理事、常务理事、副会长，聘任副秘书长条件的，可书面提出增补或聘任申请，经理事会审议通过后生效。会员单位降低会内职务或辞去副秘书长职务的，也需书面提出申请，经理事会审议通过交回理事、常务理事、副秘书长、副会长证书后生效。以上增补、聘任、降级、辞职信息按照理事会决议由秘书处对会员服务平台、会员单位名单内容进行相应修改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 理事单位和常务理事单位设出任人一名，代表单位行使理事会职责，出任人应为会员单位法定代表人或主要负责人。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 协会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会长、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副会长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、秘书长、副秘书长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以协会名义参加其他单位组织的活动时，应提前一周在协会秘书处登记活动有关内容。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 会员有下列情形之一的，其会员资格相应终止：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（一）主动申请退会的；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（二）企业法人主体发生终止的；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年以上不交纳会费的；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（四）受到协会取消会员资格处分的。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会员资格终止时，协会秘书处注销原会员单位所持会员证书，并在协会网站或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公众号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上公告。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第十九条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会员单位申请退会时，须提交书面退会申请，结清当年会费，交回会员证书，列入退会名单公示后，完成退会。删除网站会员单位名单，保留会员服务平台档案，企业可再次申请入会。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第二十条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会员单位如发生严重违反法律法规、协会章程，影响协会声誉和行业形象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，退会时未提交书面退会申请、未结清当年会费的行为，列入除名名单公示后除名，记入企业信用档案，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会员服务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 根据有关规定及协会章程，协会向会员收取会费，会费主要用于协会章程规定的业务范围和事业的发展。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会员单位按时缴纳会费将享有相应权利，享受相应服务。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 xml:space="preserve">条 会员享有下列服务：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（一）获得协会单位会员证书；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获得协会法律咨询；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（三）获得业务咨询；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）获得协会秘书处编辑的法规汇编、论文集、调研报告等内部资料；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）获得协会秘书处通过网站、微信、短信等平台传递的行业最新动态信息；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）在协会网站上查询会员单位名录；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）在协会网站、微信等平台，宣传和报道本单位动态；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）获得参与协会举办行业表彰活动的资格；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（九）参加协会组织的参观学习活动；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（十）加入协会微信群进行交流；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）获得参加协会举办的各类交流活动的资格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sz w:val="32"/>
          <w:szCs w:val="32"/>
        </w:rPr>
        <w:t>）获得协会组织的行业培训信息，享受培训费用优惠等待遇；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）经许可后可获得协会组织相关活动的冠名权。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我区</w:t>
      </w:r>
      <w:r>
        <w:rPr>
          <w:rFonts w:hint="eastAsia" w:ascii="仿宋" w:hAnsi="仿宋" w:eastAsia="仿宋" w:cs="仿宋"/>
          <w:sz w:val="32"/>
          <w:szCs w:val="32"/>
        </w:rPr>
        <w:t>物业管理行业发展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和协会工作</w:t>
      </w:r>
      <w:r>
        <w:rPr>
          <w:rFonts w:hint="eastAsia" w:ascii="仿宋" w:hAnsi="仿宋" w:eastAsia="仿宋" w:cs="仿宋"/>
          <w:sz w:val="32"/>
          <w:szCs w:val="32"/>
        </w:rPr>
        <w:t>做出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突出</w:t>
      </w:r>
      <w:r>
        <w:rPr>
          <w:rFonts w:hint="eastAsia" w:ascii="仿宋" w:hAnsi="仿宋" w:eastAsia="仿宋" w:cs="仿宋"/>
          <w:sz w:val="32"/>
          <w:szCs w:val="32"/>
        </w:rPr>
        <w:t>贡献的会员单位，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将按照《内蒙古自治区物业管理协会会员积分管理办法》进行年度表彰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第五章 附则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本办法经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年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四届三次理事会讨论修改后正式发布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本办法由协会秘书处负责解释。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9508A"/>
    <w:rsid w:val="5F595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2019-02-26T01:49:00Z</dcterms:created>
  <dc:creator>流云</dc:creator>
  <cp:lastModifiedBy>流云</cp:lastModifiedBy>
  <dcterms:modified xsi:type="dcterms:W3CDTF">2019-02-26T01:52:28Z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